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4825" w14:textId="77777777" w:rsidR="0070183D" w:rsidRPr="00706D49" w:rsidRDefault="0070183D" w:rsidP="0070183D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p w14:paraId="64A79AD7" w14:textId="77777777" w:rsidR="00A51DAE" w:rsidRPr="00263B97" w:rsidRDefault="00A51DAE" w:rsidP="00A51DAE">
      <w:pPr>
        <w:pStyle w:val="NormalWeb"/>
        <w:spacing w:before="0" w:beforeAutospacing="0" w:after="0" w:afterAutospacing="0"/>
        <w:rPr>
          <w:rFonts w:ascii="Arial Narrow" w:hAnsi="Arial Narrow" w:cs="Arial"/>
          <w:bCs/>
          <w:sz w:val="22"/>
          <w:szCs w:val="22"/>
        </w:rPr>
      </w:pPr>
      <w:r w:rsidRPr="00263B97"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C8E8CD6" wp14:editId="13BDD2C0">
            <wp:simplePos x="0" y="0"/>
            <wp:positionH relativeFrom="margin">
              <wp:posOffset>-133350</wp:posOffset>
            </wp:positionH>
            <wp:positionV relativeFrom="margin">
              <wp:posOffset>-485775</wp:posOffset>
            </wp:positionV>
            <wp:extent cx="1744980" cy="771525"/>
            <wp:effectExtent l="0" t="0" r="762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C1D6C" w14:textId="77777777" w:rsidR="00A51DAE" w:rsidRDefault="00A51DAE" w:rsidP="00A51DAE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sz w:val="28"/>
          <w:szCs w:val="28"/>
        </w:rPr>
      </w:pPr>
    </w:p>
    <w:p w14:paraId="1777EEBB" w14:textId="0DA6722B" w:rsidR="00A51DAE" w:rsidRPr="00950377" w:rsidRDefault="00A51DAE" w:rsidP="00A51DA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0377">
        <w:rPr>
          <w:rFonts w:asciiTheme="minorHAnsi" w:hAnsiTheme="minorHAnsi" w:cstheme="minorHAnsi"/>
          <w:sz w:val="22"/>
          <w:szCs w:val="22"/>
        </w:rPr>
        <w:t xml:space="preserve">Contact:  </w:t>
      </w:r>
      <w:r w:rsidR="00997F10">
        <w:rPr>
          <w:rFonts w:asciiTheme="minorHAnsi" w:hAnsiTheme="minorHAnsi" w:cstheme="minorHAnsi"/>
          <w:sz w:val="22"/>
          <w:szCs w:val="22"/>
        </w:rPr>
        <w:t xml:space="preserve">Michele Sewart, PMP | </w:t>
      </w:r>
      <w:r w:rsidRPr="00950377">
        <w:rPr>
          <w:rFonts w:asciiTheme="minorHAnsi" w:hAnsiTheme="minorHAnsi" w:cstheme="minorHAnsi"/>
          <w:sz w:val="22"/>
          <w:szCs w:val="22"/>
        </w:rPr>
        <w:t>Scoliosis Research Society</w:t>
      </w:r>
      <w:r w:rsidRPr="00950377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997F10" w:rsidRPr="00C6282A">
          <w:rPr>
            <w:rStyle w:val="Hyperlink"/>
            <w:rFonts w:asciiTheme="minorHAnsi" w:hAnsiTheme="minorHAnsi" w:cstheme="minorHAnsi"/>
            <w:sz w:val="22"/>
            <w:szCs w:val="22"/>
          </w:rPr>
          <w:t>msewart@srs.org</w:t>
        </w:r>
      </w:hyperlink>
      <w:r w:rsidR="00997F10">
        <w:rPr>
          <w:rFonts w:asciiTheme="minorHAnsi" w:hAnsiTheme="minorHAnsi" w:cstheme="minorHAnsi"/>
          <w:sz w:val="22"/>
          <w:szCs w:val="22"/>
        </w:rPr>
        <w:t xml:space="preserve"> |</w:t>
      </w:r>
      <w:r w:rsidRPr="00950377">
        <w:rPr>
          <w:rFonts w:asciiTheme="minorHAnsi" w:hAnsiTheme="minorHAnsi" w:cstheme="minorHAnsi"/>
          <w:sz w:val="22"/>
          <w:szCs w:val="22"/>
        </w:rPr>
        <w:t>414-</w:t>
      </w:r>
      <w:r w:rsidR="00997F10">
        <w:rPr>
          <w:rFonts w:asciiTheme="minorHAnsi" w:hAnsiTheme="minorHAnsi" w:cstheme="minorHAnsi"/>
          <w:sz w:val="22"/>
          <w:szCs w:val="22"/>
        </w:rPr>
        <w:t>231-8158</w:t>
      </w:r>
    </w:p>
    <w:p w14:paraId="0E601F45" w14:textId="77777777" w:rsidR="0070183D" w:rsidRPr="00950377" w:rsidRDefault="0070183D" w:rsidP="005800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9C4228" w14:textId="77777777" w:rsidR="007B64BC" w:rsidRPr="00950377" w:rsidRDefault="0058276D" w:rsidP="005800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0377">
        <w:rPr>
          <w:rFonts w:asciiTheme="minorHAnsi" w:hAnsiTheme="minorHAnsi" w:cstheme="minorHAnsi"/>
          <w:b/>
          <w:sz w:val="28"/>
          <w:szCs w:val="28"/>
        </w:rPr>
        <w:t>Scoliosis Research Society Announces</w:t>
      </w:r>
    </w:p>
    <w:p w14:paraId="3DA2B2D3" w14:textId="752D4AAD" w:rsidR="00AE2744" w:rsidRPr="00950377" w:rsidRDefault="007925FA" w:rsidP="005800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2025 </w:t>
      </w:r>
      <w:r w:rsidR="0058276D" w:rsidRPr="00950377">
        <w:rPr>
          <w:rFonts w:asciiTheme="minorHAnsi" w:hAnsiTheme="minorHAnsi" w:cstheme="minorHAnsi"/>
          <w:b/>
          <w:sz w:val="28"/>
          <w:szCs w:val="28"/>
        </w:rPr>
        <w:t>Biedermann Innovation Award</w:t>
      </w:r>
      <w:r w:rsidR="007B64BC" w:rsidRPr="00950377">
        <w:rPr>
          <w:rFonts w:asciiTheme="minorHAnsi" w:hAnsiTheme="minorHAnsi" w:cstheme="minorHAnsi"/>
          <w:b/>
          <w:sz w:val="28"/>
          <w:szCs w:val="28"/>
        </w:rPr>
        <w:t xml:space="preserve"> Winner</w:t>
      </w:r>
    </w:p>
    <w:p w14:paraId="25B32EA2" w14:textId="77777777" w:rsidR="008B4B2B" w:rsidRPr="00950377" w:rsidRDefault="008B4B2B" w:rsidP="005800C9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</w:p>
    <w:p w14:paraId="6610B87E" w14:textId="1FFC84E0" w:rsidR="007B64BC" w:rsidRPr="00950377" w:rsidRDefault="00C1172C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During the </w:t>
      </w:r>
      <w:r w:rsidR="007925FA">
        <w:rPr>
          <w:rFonts w:asciiTheme="minorHAnsi" w:hAnsiTheme="minorHAnsi" w:cstheme="minorHAnsi"/>
          <w:iCs/>
          <w:sz w:val="22"/>
          <w:szCs w:val="22"/>
        </w:rPr>
        <w:t>60</w:t>
      </w:r>
      <w:r w:rsidR="001843EE" w:rsidRPr="001843EE">
        <w:rPr>
          <w:rFonts w:asciiTheme="minorHAnsi" w:hAnsiTheme="minorHAnsi" w:cstheme="minorHAnsi"/>
          <w:iCs/>
          <w:sz w:val="22"/>
          <w:szCs w:val="22"/>
          <w:vertAlign w:val="superscript"/>
        </w:rPr>
        <w:t>th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 Annual Meeting in </w:t>
      </w:r>
      <w:r w:rsidR="007925FA">
        <w:rPr>
          <w:rFonts w:asciiTheme="minorHAnsi" w:hAnsiTheme="minorHAnsi" w:cstheme="minorHAnsi"/>
          <w:iCs/>
          <w:sz w:val="22"/>
          <w:szCs w:val="22"/>
        </w:rPr>
        <w:t xml:space="preserve">Charlotte, North Carolins, 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>t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he Scoliosis Research Society (SRS) </w:t>
      </w:r>
      <w:r w:rsidR="007925FA">
        <w:rPr>
          <w:rFonts w:asciiTheme="minorHAnsi" w:hAnsiTheme="minorHAnsi" w:cstheme="minorHAnsi"/>
          <w:iCs/>
          <w:sz w:val="22"/>
          <w:szCs w:val="22"/>
        </w:rPr>
        <w:t xml:space="preserve">will 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announced </w:t>
      </w:r>
      <w:r w:rsidR="00997F10">
        <w:rPr>
          <w:rFonts w:asciiTheme="minorHAnsi" w:hAnsiTheme="minorHAnsi" w:cstheme="minorHAnsi"/>
          <w:iCs/>
          <w:sz w:val="22"/>
          <w:szCs w:val="22"/>
        </w:rPr>
        <w:t>this year’s recipient of the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Lutz Biedermann 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award recognizing innovation in the field of spinal deformity. </w:t>
      </w:r>
    </w:p>
    <w:p w14:paraId="2A82AA18" w14:textId="77777777" w:rsidR="007B64BC" w:rsidRPr="00950377" w:rsidRDefault="007B64BC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</w:p>
    <w:p w14:paraId="0614237D" w14:textId="03BCBC27" w:rsidR="001527B4" w:rsidRPr="00950377" w:rsidRDefault="00601659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  <w:hyperlink r:id="rId9" w:history="1">
        <w:r w:rsidRPr="00601659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The Biedermann Innovation Award</w:t>
        </w:r>
      </w:hyperlink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 is</w:t>
      </w:r>
      <w:r w:rsidR="0058276D" w:rsidRPr="00950377">
        <w:rPr>
          <w:rFonts w:asciiTheme="minorHAnsi" w:hAnsiTheme="minorHAnsi" w:cstheme="minorHAnsi"/>
          <w:iCs/>
          <w:sz w:val="22"/>
          <w:szCs w:val="22"/>
        </w:rPr>
        <w:t xml:space="preserve"> designed to support innovative research by a young clinical investigator in the fi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eld of spinal deformity. The award </w:t>
      </w:r>
      <w:r w:rsidR="00EE3216">
        <w:rPr>
          <w:rFonts w:asciiTheme="minorHAnsi" w:hAnsiTheme="minorHAnsi" w:cstheme="minorHAnsi"/>
          <w:iCs/>
          <w:sz w:val="22"/>
          <w:szCs w:val="22"/>
        </w:rPr>
        <w:t>is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 available to SRS members age 45 or younger at the time of the award. Award winners will have demonstrated clinical or translational research promise and submit a research proposal designed to enhance innovation in spinal deformity treatment.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All applications </w:t>
      </w:r>
      <w:r w:rsidR="007B64BC" w:rsidRPr="00950377">
        <w:rPr>
          <w:rFonts w:asciiTheme="minorHAnsi" w:hAnsiTheme="minorHAnsi" w:cstheme="minorHAnsi"/>
          <w:iCs/>
          <w:sz w:val="22"/>
          <w:szCs w:val="22"/>
        </w:rPr>
        <w:t>are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 reviewed and sel</w:t>
      </w:r>
      <w:r w:rsidR="00EC6AA2">
        <w:rPr>
          <w:rFonts w:asciiTheme="minorHAnsi" w:hAnsiTheme="minorHAnsi" w:cstheme="minorHAnsi"/>
          <w:iCs/>
          <w:sz w:val="22"/>
          <w:szCs w:val="22"/>
        </w:rPr>
        <w:t>ected by the SRS Research Grant</w:t>
      </w:r>
      <w:r w:rsidR="001C48BE" w:rsidRPr="00950377">
        <w:rPr>
          <w:rFonts w:asciiTheme="minorHAnsi" w:hAnsiTheme="minorHAnsi" w:cstheme="minorHAnsi"/>
          <w:iCs/>
          <w:sz w:val="22"/>
          <w:szCs w:val="22"/>
        </w:rPr>
        <w:t xml:space="preserve"> Committee.</w:t>
      </w:r>
      <w:r w:rsidR="001527B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AFC7359" w14:textId="77777777" w:rsidR="007B64BC" w:rsidRPr="00950377" w:rsidRDefault="007B64BC" w:rsidP="001C48BE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</w:p>
    <w:p w14:paraId="05BD1F4E" w14:textId="53CEE65A" w:rsidR="009977A2" w:rsidRDefault="007B64BC" w:rsidP="009977A2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  <w:r w:rsidRPr="00950377">
        <w:rPr>
          <w:rFonts w:asciiTheme="minorHAnsi" w:hAnsiTheme="minorHAnsi" w:cstheme="minorHAnsi"/>
          <w:iCs/>
          <w:sz w:val="22"/>
          <w:szCs w:val="22"/>
        </w:rPr>
        <w:t>SRS is please</w:t>
      </w:r>
      <w:r w:rsidR="006E28CC" w:rsidRPr="00950377">
        <w:rPr>
          <w:rFonts w:asciiTheme="minorHAnsi" w:hAnsiTheme="minorHAnsi" w:cstheme="minorHAnsi"/>
          <w:iCs/>
          <w:sz w:val="22"/>
          <w:szCs w:val="22"/>
        </w:rPr>
        <w:t>d</w:t>
      </w:r>
      <w:r w:rsidRPr="00950377">
        <w:rPr>
          <w:rFonts w:asciiTheme="minorHAnsi" w:hAnsiTheme="minorHAnsi" w:cstheme="minorHAnsi"/>
          <w:iCs/>
          <w:sz w:val="22"/>
          <w:szCs w:val="22"/>
        </w:rPr>
        <w:t xml:space="preserve"> to announce </w:t>
      </w:r>
      <w:r w:rsidR="00872624">
        <w:rPr>
          <w:rFonts w:asciiTheme="minorHAnsi" w:hAnsiTheme="minorHAnsi" w:cstheme="minorHAnsi"/>
          <w:iCs/>
          <w:sz w:val="22"/>
          <w:szCs w:val="22"/>
        </w:rPr>
        <w:t>this year’s</w:t>
      </w:r>
      <w:r w:rsidR="00601659">
        <w:rPr>
          <w:rFonts w:asciiTheme="minorHAnsi" w:hAnsiTheme="minorHAnsi" w:cstheme="minorHAnsi"/>
          <w:iCs/>
          <w:sz w:val="22"/>
          <w:szCs w:val="22"/>
        </w:rPr>
        <w:t xml:space="preserve"> Biedermann Innovation Award Winner:</w:t>
      </w:r>
      <w:r w:rsidR="009977A2" w:rsidRPr="009977A2">
        <w:rPr>
          <w:rFonts w:asciiTheme="minorHAnsi" w:hAnsiTheme="minorHAnsi" w:cstheme="minorHAnsi"/>
          <w:iCs/>
          <w:sz w:val="22"/>
          <w:szCs w:val="22"/>
        </w:rPr>
        <w:t xml:space="preserve"> </w:t>
      </w:r>
      <w:bookmarkStart w:id="0" w:name="_Hlk82079552"/>
      <w:r w:rsidR="00356E7B" w:rsidRPr="00356E7B">
        <w:rPr>
          <w:rFonts w:asciiTheme="minorHAnsi" w:hAnsiTheme="minorHAnsi" w:cstheme="minorHAnsi"/>
          <w:iCs/>
          <w:sz w:val="22"/>
          <w:szCs w:val="22"/>
        </w:rPr>
        <w:t>Improving Materials for Vertebral Body Tethering Using Soft Tissue Allografts</w:t>
      </w:r>
      <w:r w:rsidR="007925FA">
        <w:rPr>
          <w:rFonts w:asciiTheme="minorHAnsi" w:hAnsiTheme="minorHAnsi" w:cstheme="minorHAnsi"/>
          <w:iCs/>
          <w:sz w:val="22"/>
          <w:szCs w:val="22"/>
        </w:rPr>
        <w:t xml:space="preserve"> by </w:t>
      </w:r>
      <w:r w:rsidR="00356E7B" w:rsidRPr="00356E7B">
        <w:rPr>
          <w:rFonts w:asciiTheme="minorHAnsi" w:hAnsiTheme="minorHAnsi" w:cstheme="minorHAnsi"/>
          <w:iCs/>
          <w:sz w:val="22"/>
          <w:szCs w:val="22"/>
        </w:rPr>
        <w:tab/>
        <w:t>R. Carter Clement</w:t>
      </w:r>
      <w:r w:rsidR="007925FA">
        <w:rPr>
          <w:rFonts w:asciiTheme="minorHAnsi" w:hAnsiTheme="minorHAnsi" w:cstheme="minorHAnsi"/>
          <w:iCs/>
          <w:sz w:val="22"/>
          <w:szCs w:val="22"/>
        </w:rPr>
        <w:t xml:space="preserve"> for</w:t>
      </w:r>
      <w:r w:rsidR="00356E7B" w:rsidRPr="00356E7B">
        <w:rPr>
          <w:rFonts w:asciiTheme="minorHAnsi" w:hAnsiTheme="minorHAnsi" w:cstheme="minorHAnsi"/>
          <w:iCs/>
          <w:sz w:val="22"/>
          <w:szCs w:val="22"/>
        </w:rPr>
        <w:t xml:space="preserve"> $72,699</w:t>
      </w:r>
      <w:r w:rsidR="007925FA">
        <w:rPr>
          <w:rFonts w:asciiTheme="minorHAnsi" w:hAnsiTheme="minorHAnsi" w:cstheme="minorHAnsi"/>
          <w:iCs/>
          <w:sz w:val="22"/>
          <w:szCs w:val="22"/>
        </w:rPr>
        <w:t xml:space="preserve"> over two years. </w:t>
      </w:r>
    </w:p>
    <w:p w14:paraId="061E51C5" w14:textId="77777777" w:rsidR="007925FA" w:rsidRDefault="007925FA" w:rsidP="009977A2">
      <w:pPr>
        <w:pStyle w:val="PlainText"/>
        <w:rPr>
          <w:rFonts w:cs="Calibri"/>
          <w:color w:val="000000"/>
        </w:rPr>
      </w:pPr>
    </w:p>
    <w:p w14:paraId="76B1811D" w14:textId="152CB3E0" w:rsidR="00996CC7" w:rsidRPr="001527B4" w:rsidRDefault="001527B4" w:rsidP="008E4575">
      <w:pPr>
        <w:rPr>
          <w:rFonts w:asciiTheme="minorHAnsi" w:hAnsiTheme="minorHAnsi" w:cstheme="minorHAnsi"/>
          <w:i/>
          <w:iCs/>
        </w:rPr>
      </w:pPr>
      <w:r>
        <w:rPr>
          <w:rFonts w:eastAsia="Times New Roman" w:cs="Calibri"/>
          <w:color w:val="000000"/>
        </w:rPr>
        <w:t>For more information on SRS Grant opportunities</w:t>
      </w:r>
      <w:r w:rsidRPr="00EE3216">
        <w:rPr>
          <w:rFonts w:eastAsia="Times New Roman" w:cs="Calibri"/>
        </w:rPr>
        <w:t xml:space="preserve">, </w:t>
      </w:r>
      <w:hyperlink r:id="rId10" w:history="1">
        <w:r w:rsidRPr="00EE3216">
          <w:rPr>
            <w:rStyle w:val="Hyperlink"/>
            <w:rFonts w:eastAsia="Times New Roman" w:cs="Calibri"/>
          </w:rPr>
          <w:t>visit our website</w:t>
        </w:r>
      </w:hyperlink>
      <w:r>
        <w:rPr>
          <w:rFonts w:eastAsia="Times New Roman" w:cs="Calibri"/>
          <w:color w:val="000000"/>
        </w:rPr>
        <w:t xml:space="preserve">. To contribute to grant research funding, </w:t>
      </w:r>
      <w:hyperlink r:id="rId11" w:history="1">
        <w:r w:rsidRPr="001527B4">
          <w:rPr>
            <w:rStyle w:val="Hyperlink"/>
            <w:rFonts w:eastAsia="Times New Roman" w:cs="Calibri"/>
          </w:rPr>
          <w:t>review all the ways you can donate to SRS.</w:t>
        </w:r>
      </w:hyperlink>
      <w:bookmarkEnd w:id="0"/>
    </w:p>
    <w:p w14:paraId="12B33896" w14:textId="77777777" w:rsidR="007B64BC" w:rsidRPr="00950377" w:rsidRDefault="007B64BC" w:rsidP="005800C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8EA07F" w14:textId="77777777" w:rsidR="00950377" w:rsidRDefault="00950377" w:rsidP="00950377">
      <w:pPr>
        <w:rPr>
          <w:rFonts w:cs="Calibri"/>
        </w:rPr>
      </w:pPr>
      <w:r>
        <w:rPr>
          <w:rFonts w:cs="Calibri"/>
          <w:b/>
          <w:bCs/>
        </w:rPr>
        <w:t>About Scoliosis Research Society</w:t>
      </w:r>
    </w:p>
    <w:p w14:paraId="3FE0469E" w14:textId="62B7333E" w:rsidR="000305FD" w:rsidRDefault="000305FD" w:rsidP="000305FD">
      <w:pPr>
        <w:rPr>
          <w:rFonts w:cs="Calibri"/>
          <w:color w:val="464646"/>
        </w:rPr>
      </w:pPr>
      <w:r>
        <w:rPr>
          <w:rFonts w:cs="Calibri"/>
        </w:rPr>
        <w:t>The Scoliosis Research Society is a non-profit, professional organization, made up of physicians and allied health personnel. Our primary focus is on providing continuing medical education for health care professionals and on funding/supporting research in spinal deformities. Founded in 1966, SRS has gained recognition as the world's premier spine deformity society. Please visit</w:t>
      </w:r>
      <w:r>
        <w:rPr>
          <w:rFonts w:cs="Calibri"/>
          <w:color w:val="464646"/>
        </w:rPr>
        <w:t xml:space="preserve"> </w:t>
      </w:r>
      <w:hyperlink r:id="rId12" w:history="1">
        <w:r>
          <w:rPr>
            <w:rStyle w:val="Hyperlink"/>
            <w:rFonts w:cs="Calibri"/>
          </w:rPr>
          <w:t>www.srs.org</w:t>
        </w:r>
      </w:hyperlink>
      <w:r>
        <w:rPr>
          <w:rFonts w:cs="Calibri"/>
          <w:color w:val="464646"/>
        </w:rPr>
        <w:t xml:space="preserve"> for further information. Also follow us on </w:t>
      </w:r>
      <w:hyperlink r:id="rId13" w:history="1">
        <w:r w:rsidR="007925FA">
          <w:rPr>
            <w:rStyle w:val="Hyperlink"/>
            <w:rFonts w:cs="Calibri"/>
          </w:rPr>
          <w:t>X</w:t>
        </w:r>
      </w:hyperlink>
      <w:r>
        <w:rPr>
          <w:rFonts w:cs="Calibri"/>
          <w:color w:val="464646"/>
        </w:rPr>
        <w:t xml:space="preserve">, </w:t>
      </w:r>
      <w:hyperlink r:id="rId14" w:history="1">
        <w:r>
          <w:rPr>
            <w:rStyle w:val="Hyperlink"/>
            <w:rFonts w:cs="Calibri"/>
          </w:rPr>
          <w:t>Facebook</w:t>
        </w:r>
      </w:hyperlink>
      <w:r>
        <w:rPr>
          <w:rStyle w:val="Hyperlink"/>
          <w:rFonts w:cs="Calibri"/>
        </w:rPr>
        <w:t>,</w:t>
      </w:r>
      <w:r>
        <w:rPr>
          <w:rFonts w:cs="Calibri"/>
          <w:color w:val="464646"/>
        </w:rPr>
        <w:t xml:space="preserve"> </w:t>
      </w:r>
      <w:hyperlink r:id="rId15" w:history="1">
        <w:r w:rsidRPr="00571F41">
          <w:rPr>
            <w:rStyle w:val="Hyperlink"/>
            <w:rFonts w:cs="Calibri"/>
          </w:rPr>
          <w:t>LinkedIn</w:t>
        </w:r>
      </w:hyperlink>
      <w:r>
        <w:rPr>
          <w:rFonts w:cs="Calibri"/>
          <w:color w:val="464646"/>
        </w:rPr>
        <w:t xml:space="preserve"> and </w:t>
      </w:r>
      <w:hyperlink r:id="rId16" w:history="1">
        <w:r>
          <w:rPr>
            <w:rStyle w:val="Hyperlink"/>
            <w:rFonts w:cs="Calibri"/>
          </w:rPr>
          <w:t>Instagram</w:t>
        </w:r>
      </w:hyperlink>
      <w:r>
        <w:rPr>
          <w:rFonts w:cs="Calibri"/>
          <w:color w:val="464646"/>
        </w:rPr>
        <w:t xml:space="preserve">. </w:t>
      </w:r>
    </w:p>
    <w:p w14:paraId="480A41E3" w14:textId="77777777" w:rsidR="00AE2744" w:rsidRPr="00A51DAE" w:rsidRDefault="00AE2744" w:rsidP="005800C9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  <w:r w:rsidRPr="00A51DAE">
        <w:rPr>
          <w:rFonts w:ascii="Arial Narrow" w:hAnsi="Arial Narrow" w:cs="Arial"/>
          <w:b/>
          <w:bCs/>
          <w:sz w:val="22"/>
          <w:szCs w:val="22"/>
        </w:rPr>
        <w:t>###</w:t>
      </w:r>
    </w:p>
    <w:sectPr w:rsidR="00AE2744" w:rsidRPr="00A51DAE" w:rsidSect="00876C8A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9CAA7" w14:textId="77777777" w:rsidR="00547CD1" w:rsidRDefault="00547CD1">
      <w:r>
        <w:separator/>
      </w:r>
    </w:p>
  </w:endnote>
  <w:endnote w:type="continuationSeparator" w:id="0">
    <w:p w14:paraId="71462C2F" w14:textId="77777777" w:rsidR="00547CD1" w:rsidRDefault="0054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705E" w14:textId="77777777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D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C7CE13" w14:textId="77777777" w:rsidR="0070183D" w:rsidRDefault="0070183D" w:rsidP="006923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1606" w14:textId="539271DA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6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799B07" w14:textId="77777777" w:rsidR="0070183D" w:rsidRDefault="0070183D" w:rsidP="006923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ABD87" w14:textId="77777777" w:rsidR="00547CD1" w:rsidRDefault="00547CD1">
      <w:r>
        <w:separator/>
      </w:r>
    </w:p>
  </w:footnote>
  <w:footnote w:type="continuationSeparator" w:id="0">
    <w:p w14:paraId="640837DF" w14:textId="77777777" w:rsidR="00547CD1" w:rsidRDefault="0054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7DB4"/>
    <w:multiLevelType w:val="multilevel"/>
    <w:tmpl w:val="7386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C082D"/>
    <w:multiLevelType w:val="multilevel"/>
    <w:tmpl w:val="9EEE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299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251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CD"/>
    <w:rsid w:val="00022051"/>
    <w:rsid w:val="000266FD"/>
    <w:rsid w:val="000305FD"/>
    <w:rsid w:val="000332D3"/>
    <w:rsid w:val="00035B86"/>
    <w:rsid w:val="000415FF"/>
    <w:rsid w:val="00051951"/>
    <w:rsid w:val="000725B0"/>
    <w:rsid w:val="00082C62"/>
    <w:rsid w:val="00084E8A"/>
    <w:rsid w:val="000923A8"/>
    <w:rsid w:val="000A50B8"/>
    <w:rsid w:val="000E225D"/>
    <w:rsid w:val="00101F21"/>
    <w:rsid w:val="00106B38"/>
    <w:rsid w:val="00122302"/>
    <w:rsid w:val="00133451"/>
    <w:rsid w:val="00140657"/>
    <w:rsid w:val="00142954"/>
    <w:rsid w:val="001527B4"/>
    <w:rsid w:val="001843EE"/>
    <w:rsid w:val="00185875"/>
    <w:rsid w:val="001C48BE"/>
    <w:rsid w:val="001D2376"/>
    <w:rsid w:val="001D4959"/>
    <w:rsid w:val="001F5933"/>
    <w:rsid w:val="00202BD0"/>
    <w:rsid w:val="00211E66"/>
    <w:rsid w:val="00213E39"/>
    <w:rsid w:val="0024149F"/>
    <w:rsid w:val="00266A95"/>
    <w:rsid w:val="002A3DF8"/>
    <w:rsid w:val="002C1DCD"/>
    <w:rsid w:val="002C3257"/>
    <w:rsid w:val="002D3655"/>
    <w:rsid w:val="002E5BDB"/>
    <w:rsid w:val="002F6677"/>
    <w:rsid w:val="0032461C"/>
    <w:rsid w:val="00356E7B"/>
    <w:rsid w:val="0037302F"/>
    <w:rsid w:val="00384B3C"/>
    <w:rsid w:val="003A4CC3"/>
    <w:rsid w:val="003B1536"/>
    <w:rsid w:val="003D7F38"/>
    <w:rsid w:val="003E219E"/>
    <w:rsid w:val="003F2B36"/>
    <w:rsid w:val="0040070E"/>
    <w:rsid w:val="004007D6"/>
    <w:rsid w:val="00430F88"/>
    <w:rsid w:val="00450BC4"/>
    <w:rsid w:val="0049648B"/>
    <w:rsid w:val="004D6C54"/>
    <w:rsid w:val="00502AF9"/>
    <w:rsid w:val="0051019B"/>
    <w:rsid w:val="00547CD1"/>
    <w:rsid w:val="005573D0"/>
    <w:rsid w:val="00580021"/>
    <w:rsid w:val="005800C9"/>
    <w:rsid w:val="0058276D"/>
    <w:rsid w:val="00591E12"/>
    <w:rsid w:val="0059589E"/>
    <w:rsid w:val="00597E5E"/>
    <w:rsid w:val="005B380E"/>
    <w:rsid w:val="005B79B1"/>
    <w:rsid w:val="005C58FB"/>
    <w:rsid w:val="005C6EF1"/>
    <w:rsid w:val="005D1F18"/>
    <w:rsid w:val="005D3B86"/>
    <w:rsid w:val="005D3F6E"/>
    <w:rsid w:val="005E00C4"/>
    <w:rsid w:val="005E7F33"/>
    <w:rsid w:val="00601659"/>
    <w:rsid w:val="00612ADE"/>
    <w:rsid w:val="00615D19"/>
    <w:rsid w:val="006564A2"/>
    <w:rsid w:val="00656DB9"/>
    <w:rsid w:val="00670B62"/>
    <w:rsid w:val="006923BF"/>
    <w:rsid w:val="006A2D2C"/>
    <w:rsid w:val="006A39C4"/>
    <w:rsid w:val="006B7B03"/>
    <w:rsid w:val="006C2B6A"/>
    <w:rsid w:val="006E139A"/>
    <w:rsid w:val="006E28CC"/>
    <w:rsid w:val="006F6B7F"/>
    <w:rsid w:val="006F7CB4"/>
    <w:rsid w:val="0070183D"/>
    <w:rsid w:val="00706D49"/>
    <w:rsid w:val="00723A90"/>
    <w:rsid w:val="0072687F"/>
    <w:rsid w:val="00735316"/>
    <w:rsid w:val="00735B63"/>
    <w:rsid w:val="007439D6"/>
    <w:rsid w:val="0074636E"/>
    <w:rsid w:val="00756FE1"/>
    <w:rsid w:val="007655F1"/>
    <w:rsid w:val="007752D6"/>
    <w:rsid w:val="00783DA0"/>
    <w:rsid w:val="007925FA"/>
    <w:rsid w:val="007B1E88"/>
    <w:rsid w:val="007B64BC"/>
    <w:rsid w:val="008013CA"/>
    <w:rsid w:val="00801B88"/>
    <w:rsid w:val="00810883"/>
    <w:rsid w:val="008551A1"/>
    <w:rsid w:val="00872624"/>
    <w:rsid w:val="00876969"/>
    <w:rsid w:val="00876C8A"/>
    <w:rsid w:val="008B4B2B"/>
    <w:rsid w:val="008D682A"/>
    <w:rsid w:val="008E4575"/>
    <w:rsid w:val="008F5B9F"/>
    <w:rsid w:val="008F783D"/>
    <w:rsid w:val="00902FC4"/>
    <w:rsid w:val="00924AED"/>
    <w:rsid w:val="00950377"/>
    <w:rsid w:val="009750A2"/>
    <w:rsid w:val="00996CC7"/>
    <w:rsid w:val="009977A2"/>
    <w:rsid w:val="00997F10"/>
    <w:rsid w:val="009E55EF"/>
    <w:rsid w:val="00A047F6"/>
    <w:rsid w:val="00A156AF"/>
    <w:rsid w:val="00A220EE"/>
    <w:rsid w:val="00A2763A"/>
    <w:rsid w:val="00A35F54"/>
    <w:rsid w:val="00A463B9"/>
    <w:rsid w:val="00A51DAE"/>
    <w:rsid w:val="00A704E7"/>
    <w:rsid w:val="00A84B25"/>
    <w:rsid w:val="00A84D09"/>
    <w:rsid w:val="00A871E9"/>
    <w:rsid w:val="00A930EC"/>
    <w:rsid w:val="00AE2744"/>
    <w:rsid w:val="00B431A9"/>
    <w:rsid w:val="00B44E09"/>
    <w:rsid w:val="00B93488"/>
    <w:rsid w:val="00BA2CC2"/>
    <w:rsid w:val="00BB3EC1"/>
    <w:rsid w:val="00BC6787"/>
    <w:rsid w:val="00BC73CC"/>
    <w:rsid w:val="00BD5A8B"/>
    <w:rsid w:val="00BD758A"/>
    <w:rsid w:val="00BF0A64"/>
    <w:rsid w:val="00C10547"/>
    <w:rsid w:val="00C1172C"/>
    <w:rsid w:val="00C156CD"/>
    <w:rsid w:val="00C32922"/>
    <w:rsid w:val="00C65EA8"/>
    <w:rsid w:val="00C84C00"/>
    <w:rsid w:val="00C87267"/>
    <w:rsid w:val="00CA2C20"/>
    <w:rsid w:val="00CA73E4"/>
    <w:rsid w:val="00CD0289"/>
    <w:rsid w:val="00CF4054"/>
    <w:rsid w:val="00D007F4"/>
    <w:rsid w:val="00D23D99"/>
    <w:rsid w:val="00D41242"/>
    <w:rsid w:val="00D635BB"/>
    <w:rsid w:val="00D672FC"/>
    <w:rsid w:val="00D72344"/>
    <w:rsid w:val="00D73EAE"/>
    <w:rsid w:val="00DF2A9A"/>
    <w:rsid w:val="00DF5C65"/>
    <w:rsid w:val="00E00E9F"/>
    <w:rsid w:val="00E02306"/>
    <w:rsid w:val="00E14735"/>
    <w:rsid w:val="00E2145E"/>
    <w:rsid w:val="00E95A2A"/>
    <w:rsid w:val="00E967A3"/>
    <w:rsid w:val="00EB4F92"/>
    <w:rsid w:val="00EC549F"/>
    <w:rsid w:val="00EC6AA2"/>
    <w:rsid w:val="00EE3216"/>
    <w:rsid w:val="00EF0F3C"/>
    <w:rsid w:val="00EF59BC"/>
    <w:rsid w:val="00EF6B8C"/>
    <w:rsid w:val="00F2007A"/>
    <w:rsid w:val="00F43037"/>
    <w:rsid w:val="00F4769B"/>
    <w:rsid w:val="00F732E0"/>
    <w:rsid w:val="00FD01F8"/>
    <w:rsid w:val="00FE1E54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39275"/>
  <w15:docId w15:val="{BD497993-DB3F-4217-A7CD-540EE534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8A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C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41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573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1DC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C1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C1D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D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C1DCD"/>
    <w:pPr>
      <w:spacing w:after="0" w:line="240" w:lineRule="auto"/>
    </w:pPr>
    <w:rPr>
      <w:rFonts w:ascii="Arial" w:eastAsia="Times New Roman" w:hAnsi="Arial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DCD"/>
    <w:rPr>
      <w:rFonts w:ascii="Arial" w:hAnsi="Arial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rsid w:val="00692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284"/>
  </w:style>
  <w:style w:type="character" w:styleId="PageNumber">
    <w:name w:val="page number"/>
    <w:basedOn w:val="DefaultParagraphFont"/>
    <w:uiPriority w:val="99"/>
    <w:rsid w:val="006923BF"/>
    <w:rPr>
      <w:rFonts w:cs="Times New Roman"/>
    </w:rPr>
  </w:style>
  <w:style w:type="character" w:customStyle="1" w:styleId="Heading4Char">
    <w:name w:val="Heading 4 Char"/>
    <w:basedOn w:val="DefaultParagraphFont"/>
    <w:link w:val="Heading4"/>
    <w:semiHidden/>
    <w:rsid w:val="00557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locked/>
    <w:rsid w:val="00D41242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D41242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D41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xmark3snji83ol">
    <w:name w:val="x_mark3snji83ol"/>
    <w:basedOn w:val="DefaultParagraphFont"/>
    <w:rsid w:val="00996CC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7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0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07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007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wart@srs.org" TargetMode="External"/><Relationship Id="rId13" Type="http://schemas.openxmlformats.org/officeDocument/2006/relationships/hyperlink" Target="https://twitter.com/SRS_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srs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srs_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rs.org/professionals/research-and-journal/dona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srs_org" TargetMode="External"/><Relationship Id="rId10" Type="http://schemas.openxmlformats.org/officeDocument/2006/relationships/hyperlink" Target="https://www.srs.org/professionals/research-and-journal/research-gran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rs.org/professionals/research-and-journal/research-grants" TargetMode="External"/><Relationship Id="rId14" Type="http://schemas.openxmlformats.org/officeDocument/2006/relationships/hyperlink" Target="https://www.facebook.com/ScoliosisResearchSoc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250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</dc:title>
  <dc:subject/>
  <dc:creator>Shahree Douglas</dc:creator>
  <cp:keywords/>
  <dc:description/>
  <cp:lastModifiedBy>Michele Sewart</cp:lastModifiedBy>
  <cp:revision>14</cp:revision>
  <cp:lastPrinted>2016-07-16T11:43:00Z</cp:lastPrinted>
  <dcterms:created xsi:type="dcterms:W3CDTF">2022-08-29T18:08:00Z</dcterms:created>
  <dcterms:modified xsi:type="dcterms:W3CDTF">2025-07-16T20:06:00Z</dcterms:modified>
</cp:coreProperties>
</file>