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4825" w14:textId="77777777" w:rsidR="0070183D" w:rsidRPr="00706D49" w:rsidRDefault="0070183D" w:rsidP="0070183D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64A79AD7" w14:textId="77777777" w:rsidR="00A51DAE" w:rsidRPr="00263B97" w:rsidRDefault="00A51DAE" w:rsidP="00A51DAE">
      <w:pPr>
        <w:pStyle w:val="NormalWeb"/>
        <w:spacing w:before="0" w:beforeAutospacing="0" w:after="0" w:afterAutospacing="0"/>
        <w:rPr>
          <w:rFonts w:ascii="Arial Narrow" w:hAnsi="Arial Narrow" w:cs="Arial"/>
          <w:bCs/>
          <w:sz w:val="22"/>
          <w:szCs w:val="22"/>
        </w:rPr>
      </w:pPr>
      <w:r w:rsidRPr="00263B97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C8E8CD6" wp14:editId="13BDD2C0">
            <wp:simplePos x="0" y="0"/>
            <wp:positionH relativeFrom="margin">
              <wp:posOffset>-133350</wp:posOffset>
            </wp:positionH>
            <wp:positionV relativeFrom="margin">
              <wp:posOffset>-485775</wp:posOffset>
            </wp:positionV>
            <wp:extent cx="1744980" cy="771525"/>
            <wp:effectExtent l="0" t="0" r="762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C1D6C" w14:textId="77777777" w:rsidR="00A51DAE" w:rsidRDefault="00A51DAE" w:rsidP="00A51DAE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</w:p>
    <w:p w14:paraId="1777EEBB" w14:textId="0DA6722B" w:rsidR="00A51DAE" w:rsidRPr="00950377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0377">
        <w:rPr>
          <w:rFonts w:asciiTheme="minorHAnsi" w:hAnsiTheme="minorHAnsi" w:cstheme="minorHAnsi"/>
          <w:sz w:val="22"/>
          <w:szCs w:val="22"/>
        </w:rPr>
        <w:t xml:space="preserve">Contact:  </w:t>
      </w:r>
      <w:r w:rsidR="00997F10">
        <w:rPr>
          <w:rFonts w:asciiTheme="minorHAnsi" w:hAnsiTheme="minorHAnsi" w:cstheme="minorHAnsi"/>
          <w:sz w:val="22"/>
          <w:szCs w:val="22"/>
        </w:rPr>
        <w:t xml:space="preserve">Michele Sewart, PMP | </w:t>
      </w:r>
      <w:r w:rsidRPr="00950377">
        <w:rPr>
          <w:rFonts w:asciiTheme="minorHAnsi" w:hAnsiTheme="minorHAnsi" w:cstheme="minorHAnsi"/>
          <w:sz w:val="22"/>
          <w:szCs w:val="22"/>
        </w:rPr>
        <w:t>Scoliosis Research Society</w:t>
      </w:r>
      <w:r w:rsidRPr="0095037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997F10" w:rsidRPr="00C6282A">
          <w:rPr>
            <w:rStyle w:val="Hyperlink"/>
            <w:rFonts w:asciiTheme="minorHAnsi" w:hAnsiTheme="minorHAnsi" w:cstheme="minorHAnsi"/>
            <w:sz w:val="22"/>
            <w:szCs w:val="22"/>
          </w:rPr>
          <w:t>msewart@srs.org</w:t>
        </w:r>
      </w:hyperlink>
      <w:r w:rsidR="00997F10">
        <w:rPr>
          <w:rFonts w:asciiTheme="minorHAnsi" w:hAnsiTheme="minorHAnsi" w:cstheme="minorHAnsi"/>
          <w:sz w:val="22"/>
          <w:szCs w:val="22"/>
        </w:rPr>
        <w:t xml:space="preserve"> |</w:t>
      </w:r>
      <w:r w:rsidRPr="00950377">
        <w:rPr>
          <w:rFonts w:asciiTheme="minorHAnsi" w:hAnsiTheme="minorHAnsi" w:cstheme="minorHAnsi"/>
          <w:sz w:val="22"/>
          <w:szCs w:val="22"/>
        </w:rPr>
        <w:t>414-</w:t>
      </w:r>
      <w:r w:rsidR="00997F10">
        <w:rPr>
          <w:rFonts w:asciiTheme="minorHAnsi" w:hAnsiTheme="minorHAnsi" w:cstheme="minorHAnsi"/>
          <w:sz w:val="22"/>
          <w:szCs w:val="22"/>
        </w:rPr>
        <w:t>231-8158</w:t>
      </w:r>
    </w:p>
    <w:p w14:paraId="0E601F45" w14:textId="77777777" w:rsidR="0070183D" w:rsidRPr="00950377" w:rsidRDefault="0070183D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A2B2D3" w14:textId="6326990E" w:rsidR="00AE2744" w:rsidRPr="00950377" w:rsidRDefault="00F11E27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1E27">
        <w:rPr>
          <w:rFonts w:asciiTheme="minorHAnsi" w:hAnsiTheme="minorHAnsi" w:cstheme="minorHAnsi"/>
          <w:b/>
          <w:sz w:val="28"/>
          <w:szCs w:val="28"/>
          <w:highlight w:val="yellow"/>
        </w:rPr>
        <w:t>(Insert Company/University/Hospital Group)</w:t>
      </w:r>
      <w:r w:rsidR="0058276D" w:rsidRPr="00950377">
        <w:rPr>
          <w:rFonts w:asciiTheme="minorHAnsi" w:hAnsiTheme="minorHAnsi" w:cstheme="minorHAnsi"/>
          <w:b/>
          <w:sz w:val="28"/>
          <w:szCs w:val="28"/>
        </w:rPr>
        <w:t xml:space="preserve"> Announces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11E27">
        <w:rPr>
          <w:rFonts w:asciiTheme="minorHAnsi" w:hAnsiTheme="minorHAnsi" w:cstheme="minorHAnsi"/>
          <w:b/>
          <w:sz w:val="28"/>
          <w:szCs w:val="28"/>
          <w:highlight w:val="yellow"/>
        </w:rPr>
        <w:t>(Insert Employee Name)</w:t>
      </w:r>
      <w:r>
        <w:rPr>
          <w:rFonts w:asciiTheme="minorHAnsi" w:hAnsiTheme="minorHAnsi" w:cstheme="minorHAnsi"/>
          <w:b/>
          <w:sz w:val="28"/>
          <w:szCs w:val="28"/>
        </w:rPr>
        <w:t xml:space="preserve"> is the recipient of the </w:t>
      </w:r>
      <w:r w:rsidR="0058276D" w:rsidRPr="00950377">
        <w:rPr>
          <w:rFonts w:asciiTheme="minorHAnsi" w:hAnsiTheme="minorHAnsi" w:cstheme="minorHAnsi"/>
          <w:b/>
          <w:sz w:val="28"/>
          <w:szCs w:val="28"/>
        </w:rPr>
        <w:t>Biedermann Innovation Award</w:t>
      </w:r>
      <w:r w:rsidR="007B64BC" w:rsidRPr="0095037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5B32EA2" w14:textId="77777777" w:rsidR="008B4B2B" w:rsidRPr="00950377" w:rsidRDefault="008B4B2B" w:rsidP="005800C9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6610B87E" w14:textId="433D988B" w:rsidR="007B64BC" w:rsidRPr="00950377" w:rsidRDefault="00872624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Barcelona, Spain</w:t>
      </w:r>
      <w:r w:rsidR="00AE2744" w:rsidRPr="00950377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="0051019B" w:rsidRPr="00950377">
        <w:rPr>
          <w:rFonts w:asciiTheme="minorHAnsi" w:hAnsiTheme="minorHAnsi" w:cstheme="minorHAnsi"/>
          <w:i/>
          <w:iCs/>
          <w:sz w:val="22"/>
          <w:szCs w:val="22"/>
        </w:rPr>
        <w:t xml:space="preserve">September </w:t>
      </w:r>
      <w:r>
        <w:rPr>
          <w:rFonts w:asciiTheme="minorHAnsi" w:hAnsiTheme="minorHAnsi" w:cstheme="minorHAnsi"/>
          <w:i/>
          <w:iCs/>
          <w:sz w:val="22"/>
          <w:szCs w:val="22"/>
        </w:rPr>
        <w:t>XX</w:t>
      </w:r>
      <w:r w:rsidR="00AE2744" w:rsidRPr="00950377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DF5C65" w:rsidRPr="00950377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AE2744" w:rsidRPr="0095037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1172C">
        <w:rPr>
          <w:rFonts w:asciiTheme="minorHAnsi" w:hAnsiTheme="minorHAnsi" w:cstheme="minorHAnsi"/>
          <w:iCs/>
          <w:sz w:val="22"/>
          <w:szCs w:val="22"/>
        </w:rPr>
        <w:t xml:space="preserve">During the </w:t>
      </w:r>
      <w:r w:rsidR="001843EE">
        <w:rPr>
          <w:rFonts w:asciiTheme="minorHAnsi" w:hAnsiTheme="minorHAnsi" w:cstheme="minorHAnsi"/>
          <w:iCs/>
          <w:sz w:val="22"/>
          <w:szCs w:val="22"/>
        </w:rPr>
        <w:t>5</w:t>
      </w:r>
      <w:r w:rsidR="005C0A69">
        <w:rPr>
          <w:rFonts w:asciiTheme="minorHAnsi" w:hAnsiTheme="minorHAnsi" w:cstheme="minorHAnsi"/>
          <w:iCs/>
          <w:sz w:val="22"/>
          <w:szCs w:val="22"/>
        </w:rPr>
        <w:t>9</w:t>
      </w:r>
      <w:r w:rsidR="001843EE" w:rsidRPr="001843EE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Annual Meeting in </w:t>
      </w:r>
      <w:r>
        <w:rPr>
          <w:rFonts w:asciiTheme="minorHAnsi" w:hAnsiTheme="minorHAnsi" w:cstheme="minorHAnsi"/>
          <w:iCs/>
          <w:sz w:val="22"/>
          <w:szCs w:val="22"/>
        </w:rPr>
        <w:t>Barcelona, Spain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>, t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he Scoliosis Research Society (SRS)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announced </w:t>
      </w:r>
      <w:r w:rsidR="00997F10">
        <w:rPr>
          <w:rFonts w:asciiTheme="minorHAnsi" w:hAnsiTheme="minorHAnsi" w:cstheme="minorHAnsi"/>
          <w:iCs/>
          <w:sz w:val="22"/>
          <w:szCs w:val="22"/>
        </w:rPr>
        <w:t>this year’s recipient of the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Lutz Biedermann 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award recognizing innovation in the field of spinal deformity. </w:t>
      </w:r>
    </w:p>
    <w:p w14:paraId="2A82AA18" w14:textId="77777777" w:rsidR="007B64BC" w:rsidRPr="00950377" w:rsidRDefault="007B64B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0614237D" w14:textId="03BCBC27" w:rsidR="001527B4" w:rsidRPr="00950377" w:rsidRDefault="001768D3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hyperlink r:id="rId9" w:history="1">
        <w:r w:rsidR="00601659" w:rsidRPr="0060165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The Biedermann Innovation Award</w:t>
        </w:r>
      </w:hyperlink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is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 designed to support innovative research by a young clinical investigator in the fi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eld of spinal deformity. The award </w:t>
      </w:r>
      <w:r w:rsidR="00EE3216">
        <w:rPr>
          <w:rFonts w:asciiTheme="minorHAnsi" w:hAnsiTheme="minorHAnsi" w:cstheme="minorHAnsi"/>
          <w:iCs/>
          <w:sz w:val="22"/>
          <w:szCs w:val="22"/>
        </w:rPr>
        <w:t>is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available to SRS members age 45 or younger at the time of the award. Award winners will have demonstrated clinical or translational research promise and submit a research proposal designed to enhance innovation in spinal deformity treatment.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All applications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>are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reviewed and sel</w:t>
      </w:r>
      <w:r w:rsidR="00EC6AA2">
        <w:rPr>
          <w:rFonts w:asciiTheme="minorHAnsi" w:hAnsiTheme="minorHAnsi" w:cstheme="minorHAnsi"/>
          <w:iCs/>
          <w:sz w:val="22"/>
          <w:szCs w:val="22"/>
        </w:rPr>
        <w:t>ected by the SRS Research Grant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Committee.</w:t>
      </w:r>
      <w:r w:rsidR="001527B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AFC7359" w14:textId="77777777" w:rsidR="007B64BC" w:rsidRPr="00950377" w:rsidRDefault="007B64B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396200DB" w14:textId="77777777" w:rsidR="001768D3" w:rsidRDefault="007B64BC" w:rsidP="001768D3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 w:rsidRPr="00950377">
        <w:rPr>
          <w:rFonts w:asciiTheme="minorHAnsi" w:hAnsiTheme="minorHAnsi" w:cstheme="minorHAnsi"/>
          <w:iCs/>
          <w:sz w:val="22"/>
          <w:szCs w:val="22"/>
        </w:rPr>
        <w:t>SRS is please</w:t>
      </w:r>
      <w:r w:rsidR="006E28CC" w:rsidRPr="00950377">
        <w:rPr>
          <w:rFonts w:asciiTheme="minorHAnsi" w:hAnsiTheme="minorHAnsi" w:cstheme="minorHAnsi"/>
          <w:iCs/>
          <w:sz w:val="22"/>
          <w:szCs w:val="22"/>
        </w:rPr>
        <w:t>d</w:t>
      </w:r>
      <w:r w:rsidRPr="00950377">
        <w:rPr>
          <w:rFonts w:asciiTheme="minorHAnsi" w:hAnsiTheme="minorHAnsi" w:cstheme="minorHAnsi"/>
          <w:iCs/>
          <w:sz w:val="22"/>
          <w:szCs w:val="22"/>
        </w:rPr>
        <w:t xml:space="preserve"> to announce </w:t>
      </w:r>
      <w:r w:rsidR="00872624">
        <w:rPr>
          <w:rFonts w:asciiTheme="minorHAnsi" w:hAnsiTheme="minorHAnsi" w:cstheme="minorHAnsi"/>
          <w:iCs/>
          <w:sz w:val="22"/>
          <w:szCs w:val="22"/>
        </w:rPr>
        <w:t>this year’s</w:t>
      </w:r>
      <w:r w:rsidR="00601659">
        <w:rPr>
          <w:rFonts w:asciiTheme="minorHAnsi" w:hAnsiTheme="minorHAnsi" w:cstheme="minorHAnsi"/>
          <w:iCs/>
          <w:sz w:val="22"/>
          <w:szCs w:val="22"/>
        </w:rPr>
        <w:t xml:space="preserve"> Biedermann Innovation Award Winner: </w:t>
      </w:r>
      <w:r w:rsidR="001768D3" w:rsidRPr="009977A2">
        <w:rPr>
          <w:rFonts w:asciiTheme="minorHAnsi" w:hAnsiTheme="minorHAnsi" w:cstheme="minorHAnsi"/>
          <w:iCs/>
          <w:sz w:val="22"/>
          <w:szCs w:val="22"/>
        </w:rPr>
        <w:t>Marcus Mazur, MD</w:t>
      </w:r>
      <w:r w:rsidR="001768D3">
        <w:rPr>
          <w:rFonts w:asciiTheme="minorHAnsi" w:hAnsiTheme="minorHAnsi" w:cstheme="minorHAnsi"/>
          <w:iCs/>
          <w:sz w:val="22"/>
          <w:szCs w:val="22"/>
        </w:rPr>
        <w:t>,</w:t>
      </w:r>
      <w:r w:rsidR="001768D3" w:rsidRPr="009977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768D3">
        <w:rPr>
          <w:rFonts w:asciiTheme="minorHAnsi" w:hAnsiTheme="minorHAnsi" w:cstheme="minorHAnsi"/>
          <w:iCs/>
          <w:sz w:val="22"/>
          <w:szCs w:val="22"/>
        </w:rPr>
        <w:t>of</w:t>
      </w:r>
      <w:r w:rsidR="001768D3" w:rsidRPr="009977A2">
        <w:rPr>
          <w:rFonts w:asciiTheme="minorHAnsi" w:hAnsiTheme="minorHAnsi" w:cstheme="minorHAnsi"/>
          <w:iCs/>
          <w:sz w:val="22"/>
          <w:szCs w:val="22"/>
        </w:rPr>
        <w:t xml:space="preserve"> Salt Lake City, USA</w:t>
      </w:r>
      <w:r w:rsidR="001768D3">
        <w:rPr>
          <w:rFonts w:asciiTheme="minorHAnsi" w:hAnsiTheme="minorHAnsi" w:cstheme="minorHAnsi"/>
          <w:iCs/>
          <w:sz w:val="22"/>
          <w:szCs w:val="22"/>
        </w:rPr>
        <w:t xml:space="preserve"> for research on </w:t>
      </w:r>
      <w:r w:rsidR="001768D3" w:rsidRPr="009977A2">
        <w:rPr>
          <w:rFonts w:asciiTheme="minorHAnsi" w:hAnsiTheme="minorHAnsi" w:cstheme="minorHAnsi"/>
          <w:iCs/>
          <w:sz w:val="22"/>
          <w:szCs w:val="22"/>
        </w:rPr>
        <w:t>Robotic Cervical Management System</w:t>
      </w:r>
      <w:r w:rsidR="001768D3">
        <w:rPr>
          <w:rFonts w:asciiTheme="minorHAnsi" w:hAnsiTheme="minorHAnsi" w:cstheme="minorHAnsi"/>
          <w:iCs/>
          <w:sz w:val="22"/>
          <w:szCs w:val="22"/>
        </w:rPr>
        <w:t xml:space="preserve">. He was awarded $50,000 as part of a two-year study. </w:t>
      </w:r>
    </w:p>
    <w:p w14:paraId="473AB50F" w14:textId="1D0D74BB" w:rsidR="00F11E27" w:rsidRPr="00F11E27" w:rsidRDefault="00F11E27" w:rsidP="001C48BE">
      <w:pPr>
        <w:pStyle w:val="PlainText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2843FD08" w14:textId="23EDEBA0" w:rsidR="00F11E27" w:rsidRPr="00950377" w:rsidRDefault="00F11E27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 w:rsidRPr="00F11E27">
        <w:rPr>
          <w:rFonts w:asciiTheme="minorHAnsi" w:hAnsiTheme="minorHAnsi" w:cstheme="minorHAnsi"/>
          <w:iCs/>
          <w:sz w:val="22"/>
          <w:szCs w:val="22"/>
          <w:highlight w:val="yellow"/>
        </w:rPr>
        <w:t>*Add quote and more information about employee/employer group</w:t>
      </w:r>
    </w:p>
    <w:p w14:paraId="6EFD5238" w14:textId="77777777" w:rsidR="00872624" w:rsidRDefault="00872624" w:rsidP="008E4575">
      <w:pPr>
        <w:rPr>
          <w:rFonts w:eastAsia="Times New Roman" w:cs="Calibri"/>
          <w:color w:val="000000"/>
        </w:rPr>
      </w:pPr>
      <w:bookmarkStart w:id="0" w:name="_Hlk82079552"/>
    </w:p>
    <w:p w14:paraId="76B1811D" w14:textId="152CB3E0" w:rsidR="00996CC7" w:rsidRPr="001527B4" w:rsidRDefault="001527B4" w:rsidP="008E4575">
      <w:pPr>
        <w:rPr>
          <w:rFonts w:asciiTheme="minorHAnsi" w:hAnsiTheme="minorHAnsi" w:cstheme="minorHAnsi"/>
          <w:i/>
          <w:iCs/>
        </w:rPr>
      </w:pPr>
      <w:r>
        <w:rPr>
          <w:rFonts w:eastAsia="Times New Roman" w:cs="Calibri"/>
          <w:color w:val="000000"/>
        </w:rPr>
        <w:t>For more information on SRS Grant opportunities</w:t>
      </w:r>
      <w:r w:rsidRPr="00EE3216">
        <w:rPr>
          <w:rFonts w:eastAsia="Times New Roman" w:cs="Calibri"/>
        </w:rPr>
        <w:t xml:space="preserve">, </w:t>
      </w:r>
      <w:hyperlink r:id="rId10" w:history="1">
        <w:r w:rsidRPr="00EE3216">
          <w:rPr>
            <w:rStyle w:val="Hyperlink"/>
            <w:rFonts w:eastAsia="Times New Roman" w:cs="Calibri"/>
          </w:rPr>
          <w:t>visit our website</w:t>
        </w:r>
      </w:hyperlink>
      <w:r>
        <w:rPr>
          <w:rFonts w:eastAsia="Times New Roman" w:cs="Calibri"/>
          <w:color w:val="000000"/>
        </w:rPr>
        <w:t xml:space="preserve">. To contribute to grant research funding, </w:t>
      </w:r>
      <w:hyperlink r:id="rId11" w:history="1">
        <w:r w:rsidRPr="001527B4">
          <w:rPr>
            <w:rStyle w:val="Hyperlink"/>
            <w:rFonts w:eastAsia="Times New Roman" w:cs="Calibri"/>
          </w:rPr>
          <w:t>review all the ways you can donate to SRS.</w:t>
        </w:r>
      </w:hyperlink>
      <w:bookmarkEnd w:id="0"/>
    </w:p>
    <w:p w14:paraId="12B33896" w14:textId="77777777" w:rsidR="007B64BC" w:rsidRPr="00950377" w:rsidRDefault="007B64BC" w:rsidP="005800C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8EA07F" w14:textId="77777777" w:rsidR="00950377" w:rsidRDefault="00950377" w:rsidP="00950377">
      <w:pPr>
        <w:rPr>
          <w:rFonts w:cs="Calibri"/>
        </w:rPr>
      </w:pPr>
      <w:r>
        <w:rPr>
          <w:rFonts w:cs="Calibri"/>
          <w:b/>
          <w:bCs/>
        </w:rPr>
        <w:t>About Scoliosis Research Society</w:t>
      </w:r>
    </w:p>
    <w:p w14:paraId="3FE0469E" w14:textId="77777777" w:rsidR="000305FD" w:rsidRDefault="000305FD" w:rsidP="000305FD">
      <w:pPr>
        <w:rPr>
          <w:rFonts w:cs="Calibri"/>
          <w:color w:val="464646"/>
        </w:rPr>
      </w:pPr>
      <w:r>
        <w:rPr>
          <w:rFonts w:cs="Calibri"/>
        </w:rPr>
        <w:t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12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13" w:history="1">
        <w:r>
          <w:rPr>
            <w:rStyle w:val="Hyperlink"/>
            <w:rFonts w:cs="Calibri"/>
          </w:rPr>
          <w:t>Twitter</w:t>
        </w:r>
      </w:hyperlink>
      <w:r>
        <w:rPr>
          <w:rFonts w:cs="Calibri"/>
          <w:color w:val="464646"/>
        </w:rPr>
        <w:t xml:space="preserve">, </w:t>
      </w:r>
      <w:hyperlink r:id="rId14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5" w:history="1">
        <w:r w:rsidRPr="00571F41">
          <w:rPr>
            <w:rStyle w:val="Hyperlink"/>
            <w:rFonts w:cs="Calibri"/>
          </w:rPr>
          <w:t>LinkedIn</w:t>
        </w:r>
      </w:hyperlink>
      <w:r>
        <w:rPr>
          <w:rFonts w:cs="Calibri"/>
          <w:color w:val="464646"/>
        </w:rPr>
        <w:t xml:space="preserve"> and </w:t>
      </w:r>
      <w:hyperlink r:id="rId16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p w14:paraId="480A41E3" w14:textId="77777777" w:rsidR="00AE2744" w:rsidRPr="00A51DAE" w:rsidRDefault="00AE2744" w:rsidP="005800C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A51DAE">
        <w:rPr>
          <w:rFonts w:ascii="Arial Narrow" w:hAnsi="Arial Narrow" w:cs="Arial"/>
          <w:b/>
          <w:bCs/>
          <w:sz w:val="22"/>
          <w:szCs w:val="22"/>
        </w:rPr>
        <w:t>###</w:t>
      </w:r>
    </w:p>
    <w:sectPr w:rsidR="00AE2744" w:rsidRPr="00A51DAE" w:rsidSect="00876C8A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9CAA7" w14:textId="77777777" w:rsidR="00547CD1" w:rsidRDefault="00547CD1">
      <w:r>
        <w:separator/>
      </w:r>
    </w:p>
  </w:endnote>
  <w:endnote w:type="continuationSeparator" w:id="0">
    <w:p w14:paraId="71462C2F" w14:textId="77777777" w:rsidR="00547CD1" w:rsidRDefault="0054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705E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C7CE13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1606" w14:textId="699CC1D9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799B07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BD87" w14:textId="77777777" w:rsidR="00547CD1" w:rsidRDefault="00547CD1">
      <w:r>
        <w:separator/>
      </w:r>
    </w:p>
  </w:footnote>
  <w:footnote w:type="continuationSeparator" w:id="0">
    <w:p w14:paraId="640837DF" w14:textId="77777777" w:rsidR="00547CD1" w:rsidRDefault="0054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7DB4"/>
    <w:multiLevelType w:val="multilevel"/>
    <w:tmpl w:val="7386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082D"/>
    <w:multiLevelType w:val="multilevel"/>
    <w:tmpl w:val="9EE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932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CD"/>
    <w:rsid w:val="00022051"/>
    <w:rsid w:val="000266FD"/>
    <w:rsid w:val="000305FD"/>
    <w:rsid w:val="000332D3"/>
    <w:rsid w:val="00035B86"/>
    <w:rsid w:val="000415FF"/>
    <w:rsid w:val="00051951"/>
    <w:rsid w:val="000725B0"/>
    <w:rsid w:val="00082C62"/>
    <w:rsid w:val="00084E8A"/>
    <w:rsid w:val="000923A8"/>
    <w:rsid w:val="000A50B8"/>
    <w:rsid w:val="000E225D"/>
    <w:rsid w:val="00101F21"/>
    <w:rsid w:val="00106B38"/>
    <w:rsid w:val="00122302"/>
    <w:rsid w:val="00133451"/>
    <w:rsid w:val="001527B4"/>
    <w:rsid w:val="001768D3"/>
    <w:rsid w:val="001843EE"/>
    <w:rsid w:val="001C48BE"/>
    <w:rsid w:val="001D4959"/>
    <w:rsid w:val="001F5933"/>
    <w:rsid w:val="00202BD0"/>
    <w:rsid w:val="00211E66"/>
    <w:rsid w:val="00213E39"/>
    <w:rsid w:val="0024149F"/>
    <w:rsid w:val="00266A95"/>
    <w:rsid w:val="002A3DF8"/>
    <w:rsid w:val="002C1DCD"/>
    <w:rsid w:val="002C3257"/>
    <w:rsid w:val="002D3655"/>
    <w:rsid w:val="002E5BDB"/>
    <w:rsid w:val="002F6677"/>
    <w:rsid w:val="0032461C"/>
    <w:rsid w:val="0037302F"/>
    <w:rsid w:val="00384B3C"/>
    <w:rsid w:val="003A4CC3"/>
    <w:rsid w:val="003B1536"/>
    <w:rsid w:val="003D7F38"/>
    <w:rsid w:val="003E219E"/>
    <w:rsid w:val="003F2B36"/>
    <w:rsid w:val="0040070E"/>
    <w:rsid w:val="004007D6"/>
    <w:rsid w:val="00430F88"/>
    <w:rsid w:val="00450BC4"/>
    <w:rsid w:val="0049648B"/>
    <w:rsid w:val="004D6C54"/>
    <w:rsid w:val="00502AF9"/>
    <w:rsid w:val="0051019B"/>
    <w:rsid w:val="00547CD1"/>
    <w:rsid w:val="005573D0"/>
    <w:rsid w:val="00580021"/>
    <w:rsid w:val="005800C9"/>
    <w:rsid w:val="0058276D"/>
    <w:rsid w:val="00591E12"/>
    <w:rsid w:val="0059589E"/>
    <w:rsid w:val="00597E5E"/>
    <w:rsid w:val="005B380E"/>
    <w:rsid w:val="005B79B1"/>
    <w:rsid w:val="005C0A69"/>
    <w:rsid w:val="005C58FB"/>
    <w:rsid w:val="005C6EF1"/>
    <w:rsid w:val="005D1F18"/>
    <w:rsid w:val="005D3B86"/>
    <w:rsid w:val="005D3F6E"/>
    <w:rsid w:val="005E00C4"/>
    <w:rsid w:val="005E7F33"/>
    <w:rsid w:val="00601659"/>
    <w:rsid w:val="00612ADE"/>
    <w:rsid w:val="00615D19"/>
    <w:rsid w:val="006564A2"/>
    <w:rsid w:val="00656DB9"/>
    <w:rsid w:val="00670B62"/>
    <w:rsid w:val="006923BF"/>
    <w:rsid w:val="006A2D2C"/>
    <w:rsid w:val="006A39C4"/>
    <w:rsid w:val="006B7B03"/>
    <w:rsid w:val="006C2B6A"/>
    <w:rsid w:val="006E139A"/>
    <w:rsid w:val="006E28CC"/>
    <w:rsid w:val="006F6B7F"/>
    <w:rsid w:val="006F7CB4"/>
    <w:rsid w:val="0070183D"/>
    <w:rsid w:val="00706D49"/>
    <w:rsid w:val="00723A90"/>
    <w:rsid w:val="0072687F"/>
    <w:rsid w:val="00735316"/>
    <w:rsid w:val="00735B63"/>
    <w:rsid w:val="007439D6"/>
    <w:rsid w:val="0074636E"/>
    <w:rsid w:val="00756FE1"/>
    <w:rsid w:val="007655F1"/>
    <w:rsid w:val="007752D6"/>
    <w:rsid w:val="00783DA0"/>
    <w:rsid w:val="007B1E88"/>
    <w:rsid w:val="007B64BC"/>
    <w:rsid w:val="008013CA"/>
    <w:rsid w:val="00801B88"/>
    <w:rsid w:val="00810883"/>
    <w:rsid w:val="008551A1"/>
    <w:rsid w:val="00872624"/>
    <w:rsid w:val="00876969"/>
    <w:rsid w:val="00876C8A"/>
    <w:rsid w:val="008B4B2B"/>
    <w:rsid w:val="008D682A"/>
    <w:rsid w:val="008E4575"/>
    <w:rsid w:val="008F5B9F"/>
    <w:rsid w:val="008F783D"/>
    <w:rsid w:val="00902FC4"/>
    <w:rsid w:val="00924AED"/>
    <w:rsid w:val="00950377"/>
    <w:rsid w:val="009750A2"/>
    <w:rsid w:val="00996CC7"/>
    <w:rsid w:val="00997F10"/>
    <w:rsid w:val="009E55EF"/>
    <w:rsid w:val="00A047F6"/>
    <w:rsid w:val="00A156AF"/>
    <w:rsid w:val="00A220EE"/>
    <w:rsid w:val="00A2763A"/>
    <w:rsid w:val="00A35F54"/>
    <w:rsid w:val="00A463B9"/>
    <w:rsid w:val="00A51DAE"/>
    <w:rsid w:val="00A704E7"/>
    <w:rsid w:val="00A84B25"/>
    <w:rsid w:val="00A84D09"/>
    <w:rsid w:val="00AE2744"/>
    <w:rsid w:val="00B431A9"/>
    <w:rsid w:val="00B44E09"/>
    <w:rsid w:val="00B93488"/>
    <w:rsid w:val="00BA2CC2"/>
    <w:rsid w:val="00BB3EC1"/>
    <w:rsid w:val="00BC6787"/>
    <w:rsid w:val="00BC73CC"/>
    <w:rsid w:val="00BD5A8B"/>
    <w:rsid w:val="00BD758A"/>
    <w:rsid w:val="00BF0A64"/>
    <w:rsid w:val="00C10547"/>
    <w:rsid w:val="00C1172C"/>
    <w:rsid w:val="00C156CD"/>
    <w:rsid w:val="00C32922"/>
    <w:rsid w:val="00C65EA8"/>
    <w:rsid w:val="00C74E09"/>
    <w:rsid w:val="00C84C00"/>
    <w:rsid w:val="00C87267"/>
    <w:rsid w:val="00CA2C20"/>
    <w:rsid w:val="00CA73E4"/>
    <w:rsid w:val="00CD0289"/>
    <w:rsid w:val="00CF4054"/>
    <w:rsid w:val="00D007F4"/>
    <w:rsid w:val="00D23D99"/>
    <w:rsid w:val="00D41242"/>
    <w:rsid w:val="00D635BB"/>
    <w:rsid w:val="00D672FC"/>
    <w:rsid w:val="00D72344"/>
    <w:rsid w:val="00D73EAE"/>
    <w:rsid w:val="00DF2A9A"/>
    <w:rsid w:val="00DF5C65"/>
    <w:rsid w:val="00E00E9F"/>
    <w:rsid w:val="00E02306"/>
    <w:rsid w:val="00E14735"/>
    <w:rsid w:val="00E2145E"/>
    <w:rsid w:val="00E95A2A"/>
    <w:rsid w:val="00E967A3"/>
    <w:rsid w:val="00EC549F"/>
    <w:rsid w:val="00EC6AA2"/>
    <w:rsid w:val="00EE3216"/>
    <w:rsid w:val="00EF0F3C"/>
    <w:rsid w:val="00EF6B8C"/>
    <w:rsid w:val="00F11E27"/>
    <w:rsid w:val="00F2007A"/>
    <w:rsid w:val="00F43037"/>
    <w:rsid w:val="00F4769B"/>
    <w:rsid w:val="00F732E0"/>
    <w:rsid w:val="00FD01F8"/>
    <w:rsid w:val="00FE1E54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39275"/>
  <w15:docId w15:val="{BD497993-DB3F-4217-A7CD-540EE53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xmark3snji83ol">
    <w:name w:val="x_mark3snji83ol"/>
    <w:basedOn w:val="DefaultParagraphFont"/>
    <w:rsid w:val="00996CC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7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07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wart@srs.org" TargetMode="External"/><Relationship Id="rId13" Type="http://schemas.openxmlformats.org/officeDocument/2006/relationships/hyperlink" Target="https://twitter.com/SRS_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r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srs_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rs.org/professionals/research-and-journal/don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srs_org" TargetMode="External"/><Relationship Id="rId10" Type="http://schemas.openxmlformats.org/officeDocument/2006/relationships/hyperlink" Target="https://www.srs.org/professionals/research-and-journal/research-gran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s.org/professionals/research-and-journal/research-grants" TargetMode="External"/><Relationship Id="rId14" Type="http://schemas.openxmlformats.org/officeDocument/2006/relationships/hyperlink" Target="https://www.facebook.com/ScoliosisResearch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5</cp:revision>
  <cp:lastPrinted>2016-07-16T11:43:00Z</cp:lastPrinted>
  <dcterms:created xsi:type="dcterms:W3CDTF">2024-07-19T18:57:00Z</dcterms:created>
  <dcterms:modified xsi:type="dcterms:W3CDTF">2024-08-06T21:16:00Z</dcterms:modified>
</cp:coreProperties>
</file>